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5F75CA" w:rsidRDefault="00B11337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CERCAS, PISOS, PILARES E COBERTURA</w:t>
      </w:r>
    </w:p>
    <w:p w:rsidR="00D062BB" w:rsidRPr="00D062BB" w:rsidRDefault="00D062BB" w:rsidP="00AA287F">
      <w:pPr>
        <w:rPr>
          <w:rFonts w:ascii="Arial" w:hAnsi="Arial" w:cs="Arial"/>
          <w:b/>
          <w:sz w:val="24"/>
          <w:szCs w:val="24"/>
        </w:rPr>
      </w:pP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ATERRO SANITÁRIO MUNICIPAL DE ERVAL GRANDE </w:t>
      </w:r>
      <w:r w:rsidR="00F91E93">
        <w:rPr>
          <w:rFonts w:ascii="Arial" w:hAnsi="Arial" w:cs="Arial"/>
          <w:b/>
          <w:sz w:val="24"/>
          <w:szCs w:val="24"/>
        </w:rPr>
        <w:t>–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 RS</w:t>
      </w:r>
    </w:p>
    <w:p w:rsidR="00F91E93" w:rsidRPr="00D062BB" w:rsidRDefault="00F91E93" w:rsidP="00D062BB">
      <w:pPr>
        <w:jc w:val="both"/>
        <w:rPr>
          <w:rFonts w:ascii="Arial" w:hAnsi="Arial" w:cs="Arial"/>
          <w:b/>
          <w:sz w:val="24"/>
          <w:szCs w:val="24"/>
        </w:rPr>
      </w:pP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5F75CA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>O memorial a seguir visa descrever as etapas a</w:t>
      </w:r>
      <w:r w:rsidR="00B11337">
        <w:rPr>
          <w:rFonts w:ascii="Arial" w:hAnsi="Arial" w:cs="Arial"/>
          <w:sz w:val="24"/>
          <w:szCs w:val="24"/>
        </w:rPr>
        <w:t xml:space="preserve"> serem cumpridas na execução das cercas, pilares, pisos e cobertura</w:t>
      </w:r>
      <w:r w:rsidRPr="00D062BB">
        <w:rPr>
          <w:rFonts w:ascii="Arial" w:hAnsi="Arial" w:cs="Arial"/>
          <w:sz w:val="24"/>
          <w:szCs w:val="24"/>
        </w:rPr>
        <w:t>.</w:t>
      </w:r>
    </w:p>
    <w:p w:rsidR="00F91E93" w:rsidRPr="00D062BB" w:rsidRDefault="00F91E93" w:rsidP="00D062B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F75CA" w:rsidRDefault="0073143F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11337">
        <w:rPr>
          <w:rFonts w:ascii="Arial" w:hAnsi="Arial" w:cs="Arial"/>
          <w:b/>
          <w:sz w:val="24"/>
          <w:szCs w:val="24"/>
        </w:rPr>
        <w:t xml:space="preserve">CERCAMENTO DO LOCAL 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73143F" w:rsidRDefault="00B11337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Serão construídas cercas em toda área especificada</w:t>
      </w:r>
      <w:r w:rsidR="0073143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Separando as </w:t>
      </w:r>
      <w:proofErr w:type="gramStart"/>
      <w:r>
        <w:rPr>
          <w:rFonts w:ascii="Arial" w:hAnsi="Arial" w:cs="Arial"/>
          <w:sz w:val="24"/>
          <w:szCs w:val="24"/>
        </w:rPr>
        <w:t>industrias</w:t>
      </w:r>
      <w:proofErr w:type="gramEnd"/>
      <w:r>
        <w:rPr>
          <w:rFonts w:ascii="Arial" w:hAnsi="Arial" w:cs="Arial"/>
          <w:sz w:val="24"/>
          <w:szCs w:val="24"/>
        </w:rPr>
        <w:t xml:space="preserve"> que existem nela. Colocando portões para que haja uma melhor separação.</w:t>
      </w:r>
    </w:p>
    <w:p w:rsidR="00B11337" w:rsidRDefault="00B11337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cercas serão executadas com quatro fios lisos galvanizados em torno de todo o perímetro delimitado, empregando um palanque de madeira tratada a cada três metros de distancia de um para o outro, todos fixos ao </w:t>
      </w:r>
      <w:r w:rsidR="002E4E75">
        <w:rPr>
          <w:rFonts w:ascii="Arial" w:hAnsi="Arial" w:cs="Arial"/>
          <w:sz w:val="24"/>
          <w:szCs w:val="24"/>
        </w:rPr>
        <w:t>chão e preso ao arame por grampos específicos para cerca</w:t>
      </w:r>
      <w:r>
        <w:rPr>
          <w:rFonts w:ascii="Arial" w:hAnsi="Arial" w:cs="Arial"/>
          <w:sz w:val="24"/>
          <w:szCs w:val="24"/>
        </w:rPr>
        <w:t>.</w:t>
      </w:r>
    </w:p>
    <w:p w:rsidR="00B11337" w:rsidRDefault="00B11337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portões serão colocados nos pontos aonde </w:t>
      </w:r>
      <w:r w:rsidR="002E4E75">
        <w:rPr>
          <w:rFonts w:ascii="Arial" w:hAnsi="Arial" w:cs="Arial"/>
          <w:sz w:val="24"/>
          <w:szCs w:val="24"/>
        </w:rPr>
        <w:t>existe</w:t>
      </w:r>
      <w:r>
        <w:rPr>
          <w:rFonts w:ascii="Arial" w:hAnsi="Arial" w:cs="Arial"/>
          <w:sz w:val="24"/>
          <w:szCs w:val="24"/>
        </w:rPr>
        <w:t xml:space="preserve"> </w:t>
      </w:r>
      <w:r w:rsidR="002E4E75">
        <w:rPr>
          <w:rFonts w:ascii="Arial" w:hAnsi="Arial" w:cs="Arial"/>
          <w:sz w:val="24"/>
          <w:szCs w:val="24"/>
        </w:rPr>
        <w:t>tráfego de veículos, os portões serão de madeira, nos tamanhos que correspondam com o exigido.</w:t>
      </w:r>
    </w:p>
    <w:p w:rsidR="00F91E93" w:rsidRDefault="00F91E93" w:rsidP="003C096D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633BE" w:rsidRDefault="002E4E75" w:rsidP="008D7D27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PISO E PILARES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8D7D27" w:rsidRDefault="008D7D27" w:rsidP="00563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MATERIAL</w:t>
      </w:r>
    </w:p>
    <w:p w:rsidR="005633BE" w:rsidRPr="00D062BB" w:rsidRDefault="005633BE" w:rsidP="005633BE">
      <w:pPr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O cimento deverá ser do tipo </w:t>
      </w:r>
      <w:proofErr w:type="spellStart"/>
      <w:r w:rsidRPr="00D062BB">
        <w:rPr>
          <w:rFonts w:ascii="Arial" w:hAnsi="Arial" w:cs="Arial"/>
          <w:sz w:val="24"/>
          <w:szCs w:val="24"/>
        </w:rPr>
        <w:t>Portland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 Composto com </w:t>
      </w:r>
      <w:proofErr w:type="spellStart"/>
      <w:r w:rsidRPr="00D062BB">
        <w:rPr>
          <w:rFonts w:ascii="Arial" w:hAnsi="Arial" w:cs="Arial"/>
          <w:sz w:val="24"/>
          <w:szCs w:val="24"/>
        </w:rPr>
        <w:t>Pozolana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 (CP II-Z classe 32), a areia deverá ser do tipo quartzosa, com </w:t>
      </w:r>
      <w:proofErr w:type="gramStart"/>
      <w:r w:rsidRPr="00D062BB">
        <w:rPr>
          <w:rFonts w:ascii="Arial" w:hAnsi="Arial" w:cs="Arial"/>
          <w:sz w:val="24"/>
          <w:szCs w:val="24"/>
        </w:rPr>
        <w:t>dimensões igual ou inferior</w:t>
      </w:r>
      <w:proofErr w:type="gramEnd"/>
      <w:r w:rsidRPr="00D062BB">
        <w:rPr>
          <w:rFonts w:ascii="Arial" w:hAnsi="Arial" w:cs="Arial"/>
          <w:sz w:val="24"/>
          <w:szCs w:val="24"/>
        </w:rPr>
        <w:t xml:space="preserve"> a 4,8 mm, a brita deverá atender dimensões maiores de 4,8 mm. Tanto a areia quanto a brita deverão ser colocadas em local evitando a contaminação com </w:t>
      </w:r>
      <w:proofErr w:type="gramStart"/>
      <w:r w:rsidRPr="00D062BB">
        <w:rPr>
          <w:rFonts w:ascii="Arial" w:hAnsi="Arial" w:cs="Arial"/>
          <w:sz w:val="24"/>
          <w:szCs w:val="24"/>
        </w:rPr>
        <w:t>material estranhos</w:t>
      </w:r>
      <w:proofErr w:type="gramEnd"/>
      <w:r w:rsidRPr="00D062BB">
        <w:rPr>
          <w:rFonts w:ascii="Arial" w:hAnsi="Arial" w:cs="Arial"/>
          <w:sz w:val="24"/>
          <w:szCs w:val="24"/>
        </w:rPr>
        <w:t xml:space="preserve">. Deverão ser </w:t>
      </w:r>
      <w:proofErr w:type="gramStart"/>
      <w:r w:rsidRPr="00D062BB">
        <w:rPr>
          <w:rFonts w:ascii="Arial" w:hAnsi="Arial" w:cs="Arial"/>
          <w:sz w:val="24"/>
          <w:szCs w:val="24"/>
        </w:rPr>
        <w:t>utilizados tabuas</w:t>
      </w:r>
      <w:proofErr w:type="gramEnd"/>
      <w:r w:rsidRPr="00D062BB">
        <w:rPr>
          <w:rFonts w:ascii="Arial" w:hAnsi="Arial" w:cs="Arial"/>
          <w:sz w:val="24"/>
          <w:szCs w:val="24"/>
        </w:rPr>
        <w:t xml:space="preserve"> para servir de contenção e evitar que o material se espalhe provocando desperdício e sujeira na área. O </w:t>
      </w:r>
      <w:r w:rsidRPr="00D062BB">
        <w:rPr>
          <w:rFonts w:ascii="Arial" w:hAnsi="Arial" w:cs="Arial"/>
          <w:sz w:val="24"/>
          <w:szCs w:val="24"/>
        </w:rPr>
        <w:lastRenderedPageBreak/>
        <w:t xml:space="preserve">concreto a ser utilizado deverá possuir resistência mínima de 18 </w:t>
      </w:r>
      <w:proofErr w:type="spellStart"/>
      <w:proofErr w:type="gramStart"/>
      <w:r w:rsidRPr="00D062BB">
        <w:rPr>
          <w:rFonts w:ascii="Arial" w:hAnsi="Arial" w:cs="Arial"/>
          <w:sz w:val="24"/>
          <w:szCs w:val="24"/>
        </w:rPr>
        <w:t>MPa</w:t>
      </w:r>
      <w:proofErr w:type="spellEnd"/>
      <w:proofErr w:type="gramEnd"/>
      <w:r w:rsidRPr="00D062BB">
        <w:rPr>
          <w:rFonts w:ascii="Arial" w:hAnsi="Arial" w:cs="Arial"/>
          <w:sz w:val="24"/>
          <w:szCs w:val="24"/>
        </w:rPr>
        <w:t xml:space="preserve"> com consumo mínimo de 350 Kg de cimento por </w:t>
      </w:r>
      <w:proofErr w:type="spellStart"/>
      <w:r w:rsidRPr="00D062BB">
        <w:rPr>
          <w:rFonts w:ascii="Arial" w:hAnsi="Arial" w:cs="Arial"/>
          <w:sz w:val="24"/>
          <w:szCs w:val="24"/>
        </w:rPr>
        <w:t>m³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 de concreto.</w:t>
      </w:r>
    </w:p>
    <w:p w:rsidR="005633BE" w:rsidRPr="008D7D27" w:rsidRDefault="008D7D27" w:rsidP="008D7D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FUNDAÇÃO</w:t>
      </w:r>
    </w:p>
    <w:p w:rsidR="005633BE" w:rsidRPr="00D062BB" w:rsidRDefault="005633BE" w:rsidP="005633BE">
      <w:pPr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As fundações serão executadas satisfazendo a NBR 6120 e NBR 6122. Antes da execução das </w:t>
      </w:r>
      <w:proofErr w:type="gramStart"/>
      <w:r w:rsidRPr="00D062BB">
        <w:rPr>
          <w:rFonts w:ascii="Arial" w:hAnsi="Arial" w:cs="Arial"/>
          <w:sz w:val="24"/>
          <w:szCs w:val="24"/>
        </w:rPr>
        <w:t>sapatas</w:t>
      </w:r>
      <w:proofErr w:type="gramEnd"/>
      <w:r w:rsidRPr="00D062BB">
        <w:rPr>
          <w:rFonts w:ascii="Arial" w:hAnsi="Arial" w:cs="Arial"/>
          <w:sz w:val="24"/>
          <w:szCs w:val="24"/>
        </w:rPr>
        <w:t xml:space="preserve">, serão abertas as valas até a profundidade em que o solo apresente resistência compatível para o fim a que se destina. Será executada uma camada de 10 cm de concreto magro </w:t>
      </w:r>
      <w:proofErr w:type="spellStart"/>
      <w:r w:rsidRPr="00D062BB">
        <w:rPr>
          <w:rFonts w:ascii="Arial" w:hAnsi="Arial" w:cs="Arial"/>
          <w:sz w:val="24"/>
          <w:szCs w:val="24"/>
        </w:rPr>
        <w:t>fck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 – 9 </w:t>
      </w:r>
      <w:proofErr w:type="spellStart"/>
      <w:proofErr w:type="gramStart"/>
      <w:r w:rsidRPr="00D062BB">
        <w:rPr>
          <w:rFonts w:ascii="Arial" w:hAnsi="Arial" w:cs="Arial"/>
          <w:sz w:val="24"/>
          <w:szCs w:val="24"/>
        </w:rPr>
        <w:t>MPa</w:t>
      </w:r>
      <w:proofErr w:type="spellEnd"/>
      <w:proofErr w:type="gramEnd"/>
      <w:r w:rsidRPr="00D062BB">
        <w:rPr>
          <w:rFonts w:ascii="Arial" w:hAnsi="Arial" w:cs="Arial"/>
          <w:sz w:val="24"/>
          <w:szCs w:val="24"/>
        </w:rPr>
        <w:t xml:space="preserve">. </w:t>
      </w:r>
    </w:p>
    <w:p w:rsidR="005633BE" w:rsidRPr="008D7D27" w:rsidRDefault="008D7D27" w:rsidP="008D7D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PILARES</w:t>
      </w:r>
    </w:p>
    <w:p w:rsidR="005633BE" w:rsidRPr="00D062BB" w:rsidRDefault="008D7D27" w:rsidP="00563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pilares</w:t>
      </w:r>
      <w:r w:rsidR="005633BE" w:rsidRPr="00D062BB">
        <w:rPr>
          <w:rFonts w:ascii="Arial" w:hAnsi="Arial" w:cs="Arial"/>
          <w:sz w:val="24"/>
          <w:szCs w:val="24"/>
        </w:rPr>
        <w:t xml:space="preserve"> seguirão obrigatoriamente as disposições que </w:t>
      </w:r>
      <w:proofErr w:type="gramStart"/>
      <w:r w:rsidR="005633BE" w:rsidRPr="00D062BB">
        <w:rPr>
          <w:rFonts w:ascii="Arial" w:hAnsi="Arial" w:cs="Arial"/>
          <w:sz w:val="24"/>
          <w:szCs w:val="24"/>
        </w:rPr>
        <w:t>encontram-se</w:t>
      </w:r>
      <w:proofErr w:type="gramEnd"/>
      <w:r w:rsidR="005633BE" w:rsidRPr="00D062BB">
        <w:rPr>
          <w:rFonts w:ascii="Arial" w:hAnsi="Arial" w:cs="Arial"/>
          <w:sz w:val="24"/>
          <w:szCs w:val="24"/>
        </w:rPr>
        <w:t xml:space="preserve"> especificadas no projeto gráfico. Será utilizado o </w:t>
      </w:r>
      <w:proofErr w:type="spellStart"/>
      <w:r w:rsidR="005633BE" w:rsidRPr="00D062BB">
        <w:rPr>
          <w:rFonts w:ascii="Arial" w:hAnsi="Arial" w:cs="Arial"/>
          <w:sz w:val="24"/>
          <w:szCs w:val="24"/>
        </w:rPr>
        <w:t>vibrador</w:t>
      </w:r>
      <w:proofErr w:type="spellEnd"/>
      <w:r w:rsidR="005633BE" w:rsidRPr="00D062BB">
        <w:rPr>
          <w:rFonts w:ascii="Arial" w:hAnsi="Arial" w:cs="Arial"/>
          <w:sz w:val="24"/>
          <w:szCs w:val="24"/>
        </w:rPr>
        <w:t xml:space="preserve"> de imersão para obter total compacidade, sendo evitado o contato direto do </w:t>
      </w:r>
      <w:proofErr w:type="spellStart"/>
      <w:r w:rsidR="005633BE" w:rsidRPr="00D062BB">
        <w:rPr>
          <w:rFonts w:ascii="Arial" w:hAnsi="Arial" w:cs="Arial"/>
          <w:sz w:val="24"/>
          <w:szCs w:val="24"/>
        </w:rPr>
        <w:t>vibrador</w:t>
      </w:r>
      <w:proofErr w:type="spellEnd"/>
      <w:r w:rsidR="005633BE" w:rsidRPr="00D062BB">
        <w:rPr>
          <w:rFonts w:ascii="Arial" w:hAnsi="Arial" w:cs="Arial"/>
          <w:sz w:val="24"/>
          <w:szCs w:val="24"/>
        </w:rPr>
        <w:t xml:space="preserve"> com a armadura e a forma. Deverão ser tomadas todas as precauções para evitar a formação de ninhos, alteração da posição da armadura, formação </w:t>
      </w:r>
      <w:proofErr w:type="spellStart"/>
      <w:r w:rsidR="005633BE" w:rsidRPr="00D062BB">
        <w:rPr>
          <w:rFonts w:ascii="Arial" w:hAnsi="Arial" w:cs="Arial"/>
          <w:sz w:val="24"/>
          <w:szCs w:val="24"/>
        </w:rPr>
        <w:t>execessiva</w:t>
      </w:r>
      <w:proofErr w:type="spellEnd"/>
      <w:r w:rsidR="005633BE" w:rsidRPr="00D062BB">
        <w:rPr>
          <w:rFonts w:ascii="Arial" w:hAnsi="Arial" w:cs="Arial"/>
          <w:sz w:val="24"/>
          <w:szCs w:val="24"/>
        </w:rPr>
        <w:t xml:space="preserve"> de nata na superfície ou a segregação do concreto. O responsável técnico conferira a ferragem antes da </w:t>
      </w:r>
      <w:proofErr w:type="spellStart"/>
      <w:r w:rsidR="005633BE" w:rsidRPr="00D062BB">
        <w:rPr>
          <w:rFonts w:ascii="Arial" w:hAnsi="Arial" w:cs="Arial"/>
          <w:sz w:val="24"/>
          <w:szCs w:val="24"/>
        </w:rPr>
        <w:t>concretagem</w:t>
      </w:r>
      <w:proofErr w:type="spellEnd"/>
      <w:r w:rsidR="005633BE" w:rsidRPr="00D062BB">
        <w:rPr>
          <w:rFonts w:ascii="Arial" w:hAnsi="Arial" w:cs="Arial"/>
          <w:sz w:val="24"/>
          <w:szCs w:val="24"/>
        </w:rPr>
        <w:t>.</w:t>
      </w:r>
    </w:p>
    <w:p w:rsidR="005633BE" w:rsidRPr="008D7D27" w:rsidRDefault="005633BE" w:rsidP="008D7D27">
      <w:pPr>
        <w:jc w:val="both"/>
        <w:rPr>
          <w:rFonts w:ascii="Arial" w:hAnsi="Arial" w:cs="Arial"/>
          <w:sz w:val="24"/>
          <w:szCs w:val="24"/>
        </w:rPr>
      </w:pPr>
      <w:r w:rsidRPr="008D7D27">
        <w:rPr>
          <w:rFonts w:ascii="Arial" w:hAnsi="Arial" w:cs="Arial"/>
          <w:sz w:val="24"/>
          <w:szCs w:val="24"/>
        </w:rPr>
        <w:t>FORMAS E ESCORAMENTO</w:t>
      </w:r>
    </w:p>
    <w:p w:rsidR="005633BE" w:rsidRPr="00D062BB" w:rsidRDefault="005633BE" w:rsidP="005633BE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D062BB">
        <w:rPr>
          <w:rFonts w:ascii="Arial" w:hAnsi="Arial" w:cs="Arial"/>
          <w:sz w:val="24"/>
          <w:szCs w:val="24"/>
        </w:rPr>
        <w:t>erão executadas, seguindo rigorosamente as especificações</w:t>
      </w:r>
      <w:r w:rsidR="008D7D27">
        <w:rPr>
          <w:rFonts w:ascii="Arial" w:hAnsi="Arial" w:cs="Arial"/>
          <w:sz w:val="24"/>
          <w:szCs w:val="24"/>
        </w:rPr>
        <w:t xml:space="preserve">, </w:t>
      </w:r>
      <w:r w:rsidRPr="00D062BB">
        <w:rPr>
          <w:rFonts w:ascii="Arial" w:hAnsi="Arial" w:cs="Arial"/>
          <w:sz w:val="24"/>
          <w:szCs w:val="24"/>
        </w:rPr>
        <w:t xml:space="preserve">deverão resistir aos esforços que a estação sujeitas, durante e após a </w:t>
      </w:r>
      <w:proofErr w:type="spellStart"/>
      <w:r w:rsidRPr="00D062BB">
        <w:rPr>
          <w:rFonts w:ascii="Arial" w:hAnsi="Arial" w:cs="Arial"/>
          <w:sz w:val="24"/>
          <w:szCs w:val="24"/>
        </w:rPr>
        <w:t>concretagem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. Antes do inicio da </w:t>
      </w:r>
      <w:proofErr w:type="spellStart"/>
      <w:r w:rsidRPr="00D062BB">
        <w:rPr>
          <w:rFonts w:ascii="Arial" w:hAnsi="Arial" w:cs="Arial"/>
          <w:sz w:val="24"/>
          <w:szCs w:val="24"/>
        </w:rPr>
        <w:t>concretagem</w:t>
      </w:r>
      <w:proofErr w:type="spellEnd"/>
      <w:r w:rsidRPr="00D062BB">
        <w:rPr>
          <w:rFonts w:ascii="Arial" w:hAnsi="Arial" w:cs="Arial"/>
          <w:sz w:val="24"/>
          <w:szCs w:val="24"/>
        </w:rPr>
        <w:t>, as formas serão molhadas até a saturação, executados furos para escoamento do excesso de ág</w:t>
      </w:r>
      <w:r w:rsidR="008D7D27">
        <w:rPr>
          <w:rFonts w:ascii="Arial" w:hAnsi="Arial" w:cs="Arial"/>
          <w:sz w:val="24"/>
          <w:szCs w:val="24"/>
        </w:rPr>
        <w:t xml:space="preserve">ua e verificada a </w:t>
      </w:r>
      <w:proofErr w:type="spellStart"/>
      <w:r w:rsidR="008D7D27">
        <w:rPr>
          <w:rFonts w:ascii="Arial" w:hAnsi="Arial" w:cs="Arial"/>
          <w:sz w:val="24"/>
          <w:szCs w:val="24"/>
        </w:rPr>
        <w:t>estanqueidade</w:t>
      </w:r>
      <w:proofErr w:type="spellEnd"/>
      <w:r w:rsidRPr="00D062B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D062BB">
        <w:rPr>
          <w:rFonts w:ascii="Arial" w:hAnsi="Arial" w:cs="Arial"/>
          <w:sz w:val="24"/>
          <w:szCs w:val="24"/>
        </w:rPr>
        <w:t>A retirada das formas não deverão acont</w:t>
      </w:r>
      <w:r w:rsidR="008D7D27">
        <w:rPr>
          <w:rFonts w:ascii="Arial" w:hAnsi="Arial" w:cs="Arial"/>
          <w:sz w:val="24"/>
          <w:szCs w:val="24"/>
        </w:rPr>
        <w:t>ecer</w:t>
      </w:r>
      <w:proofErr w:type="gramEnd"/>
      <w:r w:rsidR="008D7D27">
        <w:rPr>
          <w:rFonts w:ascii="Arial" w:hAnsi="Arial" w:cs="Arial"/>
          <w:sz w:val="24"/>
          <w:szCs w:val="24"/>
        </w:rPr>
        <w:t xml:space="preserve"> antes dos 28 dias após a </w:t>
      </w:r>
      <w:proofErr w:type="spellStart"/>
      <w:r w:rsidR="008D7D27">
        <w:rPr>
          <w:rFonts w:ascii="Arial" w:hAnsi="Arial" w:cs="Arial"/>
          <w:sz w:val="24"/>
          <w:szCs w:val="24"/>
        </w:rPr>
        <w:t>concretagem</w:t>
      </w:r>
      <w:proofErr w:type="spellEnd"/>
      <w:r w:rsidR="008D7D27">
        <w:rPr>
          <w:rFonts w:ascii="Arial" w:hAnsi="Arial" w:cs="Arial"/>
          <w:sz w:val="24"/>
          <w:szCs w:val="24"/>
        </w:rPr>
        <w:t xml:space="preserve">. </w:t>
      </w:r>
    </w:p>
    <w:p w:rsidR="005633BE" w:rsidRPr="008D7D27" w:rsidRDefault="005633BE" w:rsidP="008D7D27">
      <w:pPr>
        <w:jc w:val="both"/>
        <w:rPr>
          <w:rFonts w:ascii="Arial" w:hAnsi="Arial" w:cs="Arial"/>
          <w:sz w:val="24"/>
          <w:szCs w:val="24"/>
        </w:rPr>
      </w:pPr>
      <w:r w:rsidRPr="008D7D27">
        <w:rPr>
          <w:rFonts w:ascii="Arial" w:hAnsi="Arial" w:cs="Arial"/>
          <w:sz w:val="24"/>
          <w:szCs w:val="24"/>
        </w:rPr>
        <w:t>ARMADURA</w:t>
      </w:r>
    </w:p>
    <w:p w:rsidR="005633BE" w:rsidRPr="00D062BB" w:rsidRDefault="005633BE" w:rsidP="005633B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Após a colocação da armadura, deverá ser feita a limpeza da </w:t>
      </w:r>
      <w:proofErr w:type="spellStart"/>
      <w:r w:rsidRPr="00D062BB">
        <w:rPr>
          <w:rFonts w:ascii="Arial" w:hAnsi="Arial" w:cs="Arial"/>
          <w:sz w:val="24"/>
          <w:szCs w:val="24"/>
        </w:rPr>
        <w:t>caixaria</w:t>
      </w:r>
      <w:proofErr w:type="spellEnd"/>
      <w:r w:rsidRPr="00D062BB">
        <w:rPr>
          <w:rFonts w:ascii="Arial" w:hAnsi="Arial" w:cs="Arial"/>
          <w:sz w:val="24"/>
          <w:szCs w:val="24"/>
        </w:rPr>
        <w:t>, estas deverão estar perfeitamente limpas, sem ferrugem, graxas, cime</w:t>
      </w:r>
      <w:r w:rsidR="008D7D27">
        <w:rPr>
          <w:rFonts w:ascii="Arial" w:hAnsi="Arial" w:cs="Arial"/>
          <w:sz w:val="24"/>
          <w:szCs w:val="24"/>
        </w:rPr>
        <w:t>nto, pedaços de madeira, ou de qualquer</w:t>
      </w:r>
      <w:r w:rsidRPr="00D062BB">
        <w:rPr>
          <w:rFonts w:ascii="Arial" w:hAnsi="Arial" w:cs="Arial"/>
          <w:sz w:val="24"/>
          <w:szCs w:val="24"/>
        </w:rPr>
        <w:t xml:space="preserve"> </w:t>
      </w:r>
      <w:r w:rsidR="008D7D27">
        <w:rPr>
          <w:rFonts w:ascii="Arial" w:hAnsi="Arial" w:cs="Arial"/>
          <w:sz w:val="24"/>
          <w:szCs w:val="24"/>
        </w:rPr>
        <w:t>el</w:t>
      </w:r>
      <w:r w:rsidRPr="00D062BB">
        <w:rPr>
          <w:rFonts w:ascii="Arial" w:hAnsi="Arial" w:cs="Arial"/>
          <w:sz w:val="24"/>
          <w:szCs w:val="24"/>
        </w:rPr>
        <w:t>emento que possa prejudicar a aderência da armadura com o concreto.</w:t>
      </w:r>
    </w:p>
    <w:p w:rsidR="005633BE" w:rsidRPr="008D7D27" w:rsidRDefault="005633BE" w:rsidP="008D7D27">
      <w:pPr>
        <w:jc w:val="both"/>
        <w:rPr>
          <w:rFonts w:ascii="Arial" w:hAnsi="Arial" w:cs="Arial"/>
          <w:sz w:val="24"/>
          <w:szCs w:val="24"/>
        </w:rPr>
      </w:pPr>
      <w:r w:rsidRPr="008D7D27">
        <w:rPr>
          <w:rFonts w:ascii="Arial" w:hAnsi="Arial" w:cs="Arial"/>
          <w:sz w:val="24"/>
          <w:szCs w:val="24"/>
        </w:rPr>
        <w:t>CURA</w:t>
      </w:r>
    </w:p>
    <w:p w:rsidR="005633BE" w:rsidRPr="00D062BB" w:rsidRDefault="005633BE" w:rsidP="005633BE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D062BB">
        <w:rPr>
          <w:rFonts w:ascii="Arial" w:hAnsi="Arial" w:cs="Arial"/>
          <w:sz w:val="24"/>
          <w:szCs w:val="24"/>
        </w:rPr>
        <w:t xml:space="preserve"> cura deverá ser feita obrigatoriamente durante os primeiros sete dias contando a partir do término da </w:t>
      </w:r>
      <w:proofErr w:type="spellStart"/>
      <w:r w:rsidRPr="00D062BB">
        <w:rPr>
          <w:rFonts w:ascii="Arial" w:hAnsi="Arial" w:cs="Arial"/>
          <w:sz w:val="24"/>
          <w:szCs w:val="24"/>
        </w:rPr>
        <w:t>concretagem</w:t>
      </w:r>
      <w:proofErr w:type="spellEnd"/>
      <w:r w:rsidRPr="00D062BB">
        <w:rPr>
          <w:rFonts w:ascii="Arial" w:hAnsi="Arial" w:cs="Arial"/>
          <w:sz w:val="24"/>
          <w:szCs w:val="24"/>
        </w:rPr>
        <w:t>, através da manutenção da umidade superficial.</w:t>
      </w:r>
    </w:p>
    <w:p w:rsidR="005633BE" w:rsidRPr="008D7D27" w:rsidRDefault="008D7D27" w:rsidP="00563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PISO</w:t>
      </w:r>
    </w:p>
    <w:p w:rsidR="00F91E93" w:rsidRDefault="002E4E75" w:rsidP="00F91E9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a aplicação do piso de concreto, será feito o nivelamento da terra, compactação do solo, uma camada de brita, logo em seguida será aplicada a ferragem, o concreto será feito in loco no traço </w:t>
      </w:r>
      <w:proofErr w:type="gramStart"/>
      <w:r>
        <w:rPr>
          <w:rFonts w:ascii="Arial" w:hAnsi="Arial" w:cs="Arial"/>
          <w:sz w:val="24"/>
          <w:szCs w:val="24"/>
        </w:rPr>
        <w:t>3 :</w:t>
      </w:r>
      <w:proofErr w:type="gramEnd"/>
      <w:r>
        <w:rPr>
          <w:rFonts w:ascii="Arial" w:hAnsi="Arial" w:cs="Arial"/>
          <w:sz w:val="24"/>
          <w:szCs w:val="24"/>
        </w:rPr>
        <w:t xml:space="preserve"> 1</w:t>
      </w:r>
      <w:r w:rsidR="005633BE">
        <w:rPr>
          <w:rFonts w:ascii="Arial" w:hAnsi="Arial" w:cs="Arial"/>
          <w:sz w:val="24"/>
          <w:szCs w:val="24"/>
        </w:rPr>
        <w:t>, método convencional.</w:t>
      </w:r>
      <w:r w:rsidRPr="002E4E75">
        <w:rPr>
          <w:rFonts w:ascii="Arial" w:hAnsi="Arial" w:cs="Arial"/>
          <w:b/>
          <w:sz w:val="24"/>
          <w:szCs w:val="24"/>
        </w:rPr>
        <w:t xml:space="preserve"> </w:t>
      </w:r>
      <w:r w:rsidR="00F91E93" w:rsidRPr="00F91E93">
        <w:rPr>
          <w:rFonts w:ascii="Arial" w:hAnsi="Arial" w:cs="Arial"/>
          <w:sz w:val="24"/>
          <w:szCs w:val="24"/>
        </w:rPr>
        <w:tab/>
      </w:r>
    </w:p>
    <w:p w:rsidR="00F91E93" w:rsidRPr="00F91E93" w:rsidRDefault="00F91E93" w:rsidP="00F91E93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F91E93" w:rsidRDefault="00F91E93" w:rsidP="00F91E93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COBERTURA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F91E93" w:rsidRPr="00F91E93" w:rsidRDefault="00F91E93" w:rsidP="00F91E9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madeiramento será de pinheiro de 1</w:t>
      </w:r>
      <w:r w:rsidRPr="00F91E93">
        <w:rPr>
          <w:rFonts w:ascii="Arial" w:hAnsi="Arial" w:cs="Arial"/>
          <w:sz w:val="24"/>
          <w:szCs w:val="24"/>
        </w:rPr>
        <w:t xml:space="preserve">º qualidade, isento de cupins e brocas, apoiados sobre a </w:t>
      </w:r>
      <w:r>
        <w:rPr>
          <w:rFonts w:ascii="Arial" w:hAnsi="Arial" w:cs="Arial"/>
          <w:sz w:val="24"/>
          <w:szCs w:val="24"/>
        </w:rPr>
        <w:t xml:space="preserve">estrutura. Serão colocadas folhas de </w:t>
      </w:r>
      <w:proofErr w:type="spellStart"/>
      <w:r>
        <w:rPr>
          <w:rFonts w:ascii="Arial" w:hAnsi="Arial" w:cs="Arial"/>
          <w:sz w:val="24"/>
          <w:szCs w:val="24"/>
        </w:rPr>
        <w:t>aluzinc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91E93">
        <w:rPr>
          <w:rFonts w:ascii="Arial" w:hAnsi="Arial" w:cs="Arial"/>
          <w:sz w:val="24"/>
          <w:szCs w:val="24"/>
        </w:rPr>
        <w:t>com inclinação do telhado</w:t>
      </w:r>
      <w:r>
        <w:rPr>
          <w:rFonts w:ascii="Arial" w:hAnsi="Arial" w:cs="Arial"/>
          <w:sz w:val="24"/>
          <w:szCs w:val="24"/>
        </w:rPr>
        <w:t xml:space="preserve"> de 15</w:t>
      </w:r>
      <w:r w:rsidRPr="00F91E93">
        <w:rPr>
          <w:rFonts w:ascii="Arial" w:hAnsi="Arial" w:cs="Arial"/>
          <w:sz w:val="24"/>
          <w:szCs w:val="24"/>
        </w:rPr>
        <w:t>%, fixadas com par</w:t>
      </w:r>
      <w:r>
        <w:rPr>
          <w:rFonts w:ascii="Arial" w:hAnsi="Arial" w:cs="Arial"/>
          <w:sz w:val="24"/>
          <w:szCs w:val="24"/>
        </w:rPr>
        <w:t>afusos e vedação apropriada.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8370F"/>
    <w:rsid w:val="000D1C3A"/>
    <w:rsid w:val="001C20BD"/>
    <w:rsid w:val="002E4E75"/>
    <w:rsid w:val="003C096D"/>
    <w:rsid w:val="004263A0"/>
    <w:rsid w:val="0052221A"/>
    <w:rsid w:val="005633BE"/>
    <w:rsid w:val="005F75CA"/>
    <w:rsid w:val="0073143F"/>
    <w:rsid w:val="00896513"/>
    <w:rsid w:val="008B3634"/>
    <w:rsid w:val="008D7D27"/>
    <w:rsid w:val="00AA287F"/>
    <w:rsid w:val="00B11337"/>
    <w:rsid w:val="00D062BB"/>
    <w:rsid w:val="00E56E5B"/>
    <w:rsid w:val="00F91E93"/>
    <w:rsid w:val="00F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581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7</cp:revision>
  <dcterms:created xsi:type="dcterms:W3CDTF">2016-01-15T18:40:00Z</dcterms:created>
  <dcterms:modified xsi:type="dcterms:W3CDTF">2016-02-19T11:38:00Z</dcterms:modified>
</cp:coreProperties>
</file>